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45" w:rsidRDefault="00973411" w:rsidP="00973411">
      <w:pPr>
        <w:jc w:val="center"/>
        <w:rPr>
          <w:rFonts w:ascii="Arial Rounded MT Bold" w:hAnsi="Arial Rounded MT Bold"/>
          <w:sz w:val="96"/>
        </w:rPr>
      </w:pPr>
      <w:bookmarkStart w:id="0" w:name="_GoBack"/>
      <w:bookmarkEnd w:id="0"/>
      <w:r w:rsidRPr="00973411">
        <w:rPr>
          <w:rFonts w:ascii="Arial Rounded MT Bold" w:hAnsi="Arial Rounded MT Bold"/>
          <w:sz w:val="96"/>
        </w:rPr>
        <w:t>Interested in taking an Ag class?</w:t>
      </w:r>
    </w:p>
    <w:p w:rsidR="00973411" w:rsidRDefault="00973411" w:rsidP="00973411">
      <w:pPr>
        <w:rPr>
          <w:rFonts w:cstheme="minorHAnsi"/>
          <w:sz w:val="28"/>
        </w:rPr>
      </w:pPr>
      <w:r>
        <w:rPr>
          <w:rFonts w:cstheme="minorHAnsi"/>
          <w:sz w:val="28"/>
        </w:rPr>
        <w:t xml:space="preserve">Students enrolled in an agricultural science class have the unique opportunity to be an </w:t>
      </w:r>
      <w:r w:rsidRPr="00973411">
        <w:rPr>
          <w:rFonts w:cstheme="minorHAnsi"/>
          <w:b/>
          <w:sz w:val="32"/>
        </w:rPr>
        <w:t>FFA member</w:t>
      </w:r>
      <w:r w:rsidRPr="00973411">
        <w:rPr>
          <w:rFonts w:cstheme="minorHAnsi"/>
          <w:sz w:val="32"/>
        </w:rPr>
        <w:t xml:space="preserve"> </w:t>
      </w:r>
      <w:r>
        <w:rPr>
          <w:rFonts w:cstheme="minorHAnsi"/>
          <w:sz w:val="28"/>
        </w:rPr>
        <w:t xml:space="preserve">and </w:t>
      </w:r>
      <w:r w:rsidRPr="00973411">
        <w:rPr>
          <w:rFonts w:cstheme="minorHAnsi"/>
          <w:b/>
          <w:sz w:val="36"/>
        </w:rPr>
        <w:t>raise a livestock animal</w:t>
      </w:r>
      <w:r>
        <w:rPr>
          <w:rFonts w:cstheme="minorHAnsi"/>
          <w:sz w:val="28"/>
        </w:rPr>
        <w:t xml:space="preserve">. Please note that students taking an agriculture class are NOT required to raise an animal. You have to be enrolled in the Principles of Agriculture, Food, and Natural Resources class to raise an animal starting your freshman year. </w:t>
      </w:r>
      <w:r w:rsidR="00276808">
        <w:rPr>
          <w:rFonts w:cstheme="minorHAnsi"/>
          <w:sz w:val="28"/>
        </w:rPr>
        <w:t>Most of these animals will be purchased within the next 3-4 months and you will be required to take care of them 100% from the time you get them until the fair which is in September.</w:t>
      </w:r>
    </w:p>
    <w:p w:rsidR="00973411" w:rsidRDefault="00973411" w:rsidP="00973411">
      <w:pPr>
        <w:rPr>
          <w:rFonts w:cstheme="minorHAnsi"/>
          <w:sz w:val="28"/>
        </w:rPr>
      </w:pPr>
      <w:r>
        <w:rPr>
          <w:rFonts w:cstheme="minorHAnsi"/>
          <w:sz w:val="28"/>
        </w:rPr>
        <w:t>Animals you can choose to raise for the 2015 Fort Bend County Fair are:</w:t>
      </w:r>
    </w:p>
    <w:p w:rsidR="00973411" w:rsidRDefault="00973411" w:rsidP="00973411">
      <w:pPr>
        <w:pStyle w:val="ListParagraph"/>
        <w:numPr>
          <w:ilvl w:val="0"/>
          <w:numId w:val="1"/>
        </w:numPr>
        <w:rPr>
          <w:rFonts w:cstheme="minorHAnsi"/>
          <w:sz w:val="28"/>
        </w:rPr>
      </w:pPr>
      <w:r>
        <w:rPr>
          <w:rFonts w:cstheme="minorHAnsi"/>
          <w:sz w:val="28"/>
        </w:rPr>
        <w:t>Pig</w:t>
      </w:r>
    </w:p>
    <w:p w:rsidR="00973411" w:rsidRDefault="007C2C39" w:rsidP="00973411">
      <w:pPr>
        <w:pStyle w:val="ListParagraph"/>
        <w:numPr>
          <w:ilvl w:val="0"/>
          <w:numId w:val="1"/>
        </w:numPr>
        <w:rPr>
          <w:rFonts w:cstheme="minorHAnsi"/>
          <w:sz w:val="28"/>
        </w:rPr>
      </w:pPr>
      <w:r>
        <w:rPr>
          <w:noProof/>
        </w:rPr>
        <w:drawing>
          <wp:anchor distT="0" distB="0" distL="114300" distR="114300" simplePos="0" relativeHeight="251658240" behindDoc="1" locked="0" layoutInCell="1" allowOverlap="1" wp14:anchorId="28FC0765" wp14:editId="67B48308">
            <wp:simplePos x="0" y="0"/>
            <wp:positionH relativeFrom="column">
              <wp:posOffset>4152265</wp:posOffset>
            </wp:positionH>
            <wp:positionV relativeFrom="paragraph">
              <wp:posOffset>52705</wp:posOffset>
            </wp:positionV>
            <wp:extent cx="2492375" cy="1359535"/>
            <wp:effectExtent l="133350" t="266700" r="136525" b="259715"/>
            <wp:wrapTight wrapText="bothSides">
              <wp:wrapPolygon edited="0">
                <wp:start x="-399" y="-27"/>
                <wp:lineTo x="-1043" y="237"/>
                <wp:lineTo x="-377" y="9887"/>
                <wp:lineTo x="-1021" y="10151"/>
                <wp:lineTo x="-354" y="19801"/>
                <wp:lineTo x="6827" y="21826"/>
                <wp:lineTo x="20526" y="21805"/>
                <wp:lineTo x="21815" y="21278"/>
                <wp:lineTo x="21882" y="10707"/>
                <wp:lineTo x="21699" y="859"/>
                <wp:lineTo x="21196" y="-3276"/>
                <wp:lineTo x="12745" y="-441"/>
                <wp:lineTo x="12170" y="-5167"/>
                <wp:lineTo x="246" y="-291"/>
                <wp:lineTo x="-399" y="-27"/>
              </wp:wrapPolygon>
            </wp:wrapTight>
            <wp:docPr id="1" name="Picture 1" descr="http://t3.gstatic.com/images?q=tbn:ANd9GcRaEOUsh0m6LK0F6qUNlowRbFsVn-dGcJtGXELZ8y2VBNzUTk7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aEOUsh0m6LK0F6qUNlowRbFsVn-dGcJtGXELZ8y2VBNzUTk7aDA"/>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b="48963"/>
                    <a:stretch/>
                  </pic:blipFill>
                  <pic:spPr bwMode="auto">
                    <a:xfrm rot="754523" flipH="1">
                      <a:off x="0" y="0"/>
                      <a:ext cx="2492375" cy="1359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8"/>
        </w:rPr>
        <w:drawing>
          <wp:anchor distT="0" distB="0" distL="114300" distR="114300" simplePos="0" relativeHeight="251659264" behindDoc="1" locked="0" layoutInCell="1" allowOverlap="1" wp14:anchorId="7BAB7646" wp14:editId="7BE55BB4">
            <wp:simplePos x="0" y="0"/>
            <wp:positionH relativeFrom="column">
              <wp:posOffset>1561465</wp:posOffset>
            </wp:positionH>
            <wp:positionV relativeFrom="paragraph">
              <wp:posOffset>61595</wp:posOffset>
            </wp:positionV>
            <wp:extent cx="2464435" cy="1173480"/>
            <wp:effectExtent l="95250" t="247650" r="88265" b="255270"/>
            <wp:wrapTight wrapText="bothSides">
              <wp:wrapPolygon edited="0">
                <wp:start x="21017" y="-380"/>
                <wp:lineTo x="8600" y="-5867"/>
                <wp:lineTo x="8050" y="-377"/>
                <wp:lineTo x="370" y="-3770"/>
                <wp:lineTo x="-592" y="5837"/>
                <wp:lineTo x="-953" y="12844"/>
                <wp:lineTo x="-300" y="13133"/>
                <wp:lineTo x="-437" y="21314"/>
                <wp:lineTo x="380" y="21675"/>
                <wp:lineTo x="543" y="21747"/>
                <wp:lineTo x="19144" y="21725"/>
                <wp:lineTo x="21783" y="17517"/>
                <wp:lineTo x="21878" y="11467"/>
                <wp:lineTo x="21774" y="5688"/>
                <wp:lineTo x="21834" y="-19"/>
                <wp:lineTo x="21017" y="-3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51777"/>
                    <a:stretch/>
                  </pic:blipFill>
                  <pic:spPr bwMode="auto">
                    <a:xfrm rot="20887036">
                      <a:off x="0" y="0"/>
                      <a:ext cx="2464435"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3411">
        <w:rPr>
          <w:rFonts w:cstheme="minorHAnsi"/>
          <w:sz w:val="28"/>
        </w:rPr>
        <w:t>Sheep</w:t>
      </w:r>
    </w:p>
    <w:p w:rsidR="00973411" w:rsidRDefault="00973411" w:rsidP="00973411">
      <w:pPr>
        <w:pStyle w:val="ListParagraph"/>
        <w:numPr>
          <w:ilvl w:val="0"/>
          <w:numId w:val="1"/>
        </w:numPr>
        <w:rPr>
          <w:rFonts w:cstheme="minorHAnsi"/>
          <w:sz w:val="28"/>
        </w:rPr>
      </w:pPr>
      <w:r>
        <w:rPr>
          <w:rFonts w:cstheme="minorHAnsi"/>
          <w:sz w:val="28"/>
        </w:rPr>
        <w:t>Goat</w:t>
      </w:r>
    </w:p>
    <w:p w:rsidR="00973411" w:rsidRDefault="00973411" w:rsidP="00973411">
      <w:pPr>
        <w:pStyle w:val="ListParagraph"/>
        <w:numPr>
          <w:ilvl w:val="0"/>
          <w:numId w:val="1"/>
        </w:numPr>
        <w:rPr>
          <w:rFonts w:cstheme="minorHAnsi"/>
          <w:sz w:val="28"/>
        </w:rPr>
      </w:pPr>
      <w:r>
        <w:rPr>
          <w:rFonts w:cstheme="minorHAnsi"/>
          <w:sz w:val="28"/>
        </w:rPr>
        <w:t>Rabbit</w:t>
      </w:r>
      <w:r w:rsidR="00276808">
        <w:rPr>
          <w:rFonts w:cstheme="minorHAnsi"/>
          <w:sz w:val="28"/>
        </w:rPr>
        <w:t>s</w:t>
      </w:r>
    </w:p>
    <w:p w:rsidR="00973411" w:rsidRDefault="00973411" w:rsidP="00973411">
      <w:pPr>
        <w:pStyle w:val="ListParagraph"/>
        <w:numPr>
          <w:ilvl w:val="0"/>
          <w:numId w:val="1"/>
        </w:numPr>
        <w:rPr>
          <w:rFonts w:cstheme="minorHAnsi"/>
          <w:sz w:val="28"/>
        </w:rPr>
      </w:pPr>
      <w:r>
        <w:rPr>
          <w:rFonts w:cstheme="minorHAnsi"/>
          <w:sz w:val="28"/>
        </w:rPr>
        <w:t>Turkey</w:t>
      </w:r>
      <w:r w:rsidR="00276808">
        <w:rPr>
          <w:rFonts w:cstheme="minorHAnsi"/>
          <w:sz w:val="28"/>
        </w:rPr>
        <w:t>s</w:t>
      </w:r>
    </w:p>
    <w:p w:rsidR="00973411" w:rsidRDefault="00973411" w:rsidP="00973411">
      <w:pPr>
        <w:pStyle w:val="ListParagraph"/>
        <w:numPr>
          <w:ilvl w:val="0"/>
          <w:numId w:val="1"/>
        </w:numPr>
        <w:rPr>
          <w:rFonts w:cstheme="minorHAnsi"/>
          <w:sz w:val="28"/>
        </w:rPr>
      </w:pPr>
      <w:r>
        <w:rPr>
          <w:rFonts w:cstheme="minorHAnsi"/>
          <w:sz w:val="28"/>
        </w:rPr>
        <w:t>Chicken</w:t>
      </w:r>
      <w:r w:rsidR="00276808">
        <w:rPr>
          <w:rFonts w:cstheme="minorHAnsi"/>
          <w:sz w:val="28"/>
        </w:rPr>
        <w:t>s</w:t>
      </w:r>
    </w:p>
    <w:p w:rsidR="00973411" w:rsidRDefault="00973411" w:rsidP="00973411">
      <w:pPr>
        <w:rPr>
          <w:rFonts w:cstheme="minorHAnsi"/>
          <w:sz w:val="28"/>
        </w:rPr>
      </w:pPr>
    </w:p>
    <w:p w:rsidR="00973411" w:rsidRDefault="00973411" w:rsidP="00973411">
      <w:pPr>
        <w:rPr>
          <w:rFonts w:cstheme="minorHAnsi"/>
          <w:sz w:val="28"/>
        </w:rPr>
      </w:pPr>
      <w:r>
        <w:rPr>
          <w:rFonts w:cstheme="minorHAnsi"/>
          <w:sz w:val="28"/>
        </w:rPr>
        <w:t xml:space="preserve">If you are interested in raising one of these animals for the 2015 Fort Bend County Fair that is this fall, you </w:t>
      </w:r>
      <w:r w:rsidR="00276808">
        <w:rPr>
          <w:rFonts w:cstheme="minorHAnsi"/>
          <w:sz w:val="28"/>
        </w:rPr>
        <w:t xml:space="preserve">and a parent/guardian </w:t>
      </w:r>
      <w:r>
        <w:rPr>
          <w:rFonts w:cstheme="minorHAnsi"/>
          <w:sz w:val="28"/>
        </w:rPr>
        <w:t xml:space="preserve">must attend a </w:t>
      </w:r>
      <w:r w:rsidRPr="007C2C39">
        <w:rPr>
          <w:rFonts w:cstheme="minorHAnsi"/>
          <w:b/>
          <w:sz w:val="32"/>
        </w:rPr>
        <w:t>Mandatory Animal Raising Meeting</w:t>
      </w:r>
      <w:r w:rsidRPr="007C2C39">
        <w:rPr>
          <w:rFonts w:cstheme="minorHAnsi"/>
          <w:sz w:val="32"/>
        </w:rPr>
        <w:t xml:space="preserve"> </w:t>
      </w:r>
      <w:r>
        <w:rPr>
          <w:rFonts w:cstheme="minorHAnsi"/>
          <w:sz w:val="28"/>
        </w:rPr>
        <w:t xml:space="preserve">on </w:t>
      </w:r>
      <w:r w:rsidRPr="007C2C39">
        <w:rPr>
          <w:rFonts w:cstheme="minorHAnsi"/>
          <w:b/>
          <w:sz w:val="28"/>
        </w:rPr>
        <w:t>Wednesday, March 4 at 5:30 pm</w:t>
      </w:r>
      <w:r>
        <w:rPr>
          <w:rFonts w:cstheme="minorHAnsi"/>
          <w:sz w:val="28"/>
        </w:rPr>
        <w:t>. The meeting will be held at Clements High School in Room 1605 (by the tennis courts)</w:t>
      </w:r>
      <w:r w:rsidR="007C2C39">
        <w:rPr>
          <w:rFonts w:cstheme="minorHAnsi"/>
          <w:sz w:val="28"/>
        </w:rPr>
        <w:t>.</w:t>
      </w:r>
    </w:p>
    <w:p w:rsidR="00973411" w:rsidRDefault="00973411" w:rsidP="00973411">
      <w:pPr>
        <w:rPr>
          <w:rFonts w:cstheme="minorHAnsi"/>
          <w:sz w:val="28"/>
        </w:rPr>
      </w:pPr>
    </w:p>
    <w:p w:rsidR="00973411" w:rsidRPr="00973411" w:rsidRDefault="00973411" w:rsidP="00973411">
      <w:pPr>
        <w:jc w:val="center"/>
        <w:rPr>
          <w:rFonts w:cstheme="minorHAnsi"/>
          <w:sz w:val="24"/>
        </w:rPr>
      </w:pPr>
      <w:r w:rsidRPr="00973411">
        <w:rPr>
          <w:rFonts w:cstheme="minorHAnsi"/>
          <w:sz w:val="24"/>
        </w:rPr>
        <w:t xml:space="preserve">If you have any questions, contact Jimmy Klemstein at </w:t>
      </w:r>
      <w:hyperlink r:id="rId9" w:history="1">
        <w:r w:rsidRPr="00973411">
          <w:rPr>
            <w:rStyle w:val="Hyperlink"/>
            <w:rFonts w:cstheme="minorHAnsi"/>
            <w:sz w:val="24"/>
          </w:rPr>
          <w:t>jimmy.klemstein@fortbendisd.com</w:t>
        </w:r>
      </w:hyperlink>
      <w:r w:rsidRPr="00973411">
        <w:rPr>
          <w:rFonts w:cstheme="minorHAnsi"/>
          <w:sz w:val="24"/>
        </w:rPr>
        <w:t xml:space="preserve"> or Ashley Hambleton at </w:t>
      </w:r>
      <w:hyperlink r:id="rId10" w:history="1">
        <w:r w:rsidRPr="00973411">
          <w:rPr>
            <w:rStyle w:val="Hyperlink"/>
            <w:rFonts w:cstheme="minorHAnsi"/>
            <w:sz w:val="24"/>
          </w:rPr>
          <w:t>Ashley.hambleton@fortbendisd.com</w:t>
        </w:r>
      </w:hyperlink>
      <w:r w:rsidRPr="00973411">
        <w:rPr>
          <w:rFonts w:cstheme="minorHAnsi"/>
          <w:sz w:val="24"/>
        </w:rPr>
        <w:t>.</w:t>
      </w:r>
    </w:p>
    <w:sectPr w:rsidR="00973411" w:rsidRPr="0097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B3A"/>
    <w:multiLevelType w:val="hybridMultilevel"/>
    <w:tmpl w:val="34F88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11"/>
    <w:rsid w:val="00123EAD"/>
    <w:rsid w:val="00276808"/>
    <w:rsid w:val="007C2C39"/>
    <w:rsid w:val="00973411"/>
    <w:rsid w:val="00BA3166"/>
    <w:rsid w:val="00D3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11"/>
    <w:pPr>
      <w:ind w:left="720"/>
      <w:contextualSpacing/>
    </w:pPr>
  </w:style>
  <w:style w:type="character" w:styleId="Hyperlink">
    <w:name w:val="Hyperlink"/>
    <w:basedOn w:val="DefaultParagraphFont"/>
    <w:uiPriority w:val="99"/>
    <w:unhideWhenUsed/>
    <w:rsid w:val="00973411"/>
    <w:rPr>
      <w:color w:val="0000FF" w:themeColor="hyperlink"/>
      <w:u w:val="single"/>
    </w:rPr>
  </w:style>
  <w:style w:type="paragraph" w:styleId="BalloonText">
    <w:name w:val="Balloon Text"/>
    <w:basedOn w:val="Normal"/>
    <w:link w:val="BalloonTextChar"/>
    <w:uiPriority w:val="99"/>
    <w:semiHidden/>
    <w:unhideWhenUsed/>
    <w:rsid w:val="007C2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11"/>
    <w:pPr>
      <w:ind w:left="720"/>
      <w:contextualSpacing/>
    </w:pPr>
  </w:style>
  <w:style w:type="character" w:styleId="Hyperlink">
    <w:name w:val="Hyperlink"/>
    <w:basedOn w:val="DefaultParagraphFont"/>
    <w:uiPriority w:val="99"/>
    <w:unhideWhenUsed/>
    <w:rsid w:val="00973411"/>
    <w:rPr>
      <w:color w:val="0000FF" w:themeColor="hyperlink"/>
      <w:u w:val="single"/>
    </w:rPr>
  </w:style>
  <w:style w:type="paragraph" w:styleId="BalloonText">
    <w:name w:val="Balloon Text"/>
    <w:basedOn w:val="Normal"/>
    <w:link w:val="BalloonTextChar"/>
    <w:uiPriority w:val="99"/>
    <w:semiHidden/>
    <w:unhideWhenUsed/>
    <w:rsid w:val="007C2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hley.hambleton@fortbendisd.com" TargetMode="External"/><Relationship Id="rId4" Type="http://schemas.openxmlformats.org/officeDocument/2006/relationships/settings" Target="settings.xml"/><Relationship Id="rId9" Type="http://schemas.openxmlformats.org/officeDocument/2006/relationships/hyperlink" Target="mailto:jimmy.klemstein@fortbendi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Hambleton, Ashley</dc:creator>
  <cp:lastModifiedBy>Bakus, Susan</cp:lastModifiedBy>
  <cp:revision>2</cp:revision>
  <dcterms:created xsi:type="dcterms:W3CDTF">2015-02-23T16:15:00Z</dcterms:created>
  <dcterms:modified xsi:type="dcterms:W3CDTF">2015-02-23T16:15:00Z</dcterms:modified>
</cp:coreProperties>
</file>